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6F" w:rsidRPr="00B27344" w:rsidRDefault="001C7B6F">
      <w:pPr>
        <w:rPr>
          <w:rFonts w:ascii="Courier New" w:hAnsi="Courier New" w:cs="Courier New"/>
          <w:b/>
        </w:rPr>
      </w:pPr>
      <w:bookmarkStart w:id="0" w:name="_GoBack"/>
      <w:bookmarkEnd w:id="0"/>
      <w:r w:rsidRPr="001C7B6F">
        <w:rPr>
          <w:rFonts w:ascii="Courier New" w:hAnsi="Courier New" w:cs="Courier New"/>
          <w:b/>
        </w:rPr>
        <w:t>CONSTRUCTION AND FACILITIES MANAGER</w:t>
      </w:r>
    </w:p>
    <w:p w:rsidR="00102CDB" w:rsidRPr="00B27344" w:rsidRDefault="00102CDB">
      <w:pPr>
        <w:rPr>
          <w:rFonts w:ascii="Courier New" w:hAnsi="Courier New" w:cs="Courier New"/>
          <w:u w:val="single"/>
        </w:rPr>
      </w:pPr>
      <w:r w:rsidRPr="00B27344">
        <w:rPr>
          <w:rFonts w:ascii="Courier New" w:hAnsi="Courier New" w:cs="Courier New"/>
          <w:u w:val="single"/>
        </w:rPr>
        <w:t>Position’s Accountabilities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 xml:space="preserve">Lead and drive HSSE mindset within the PMC/FMC organizations and help them, in turn, drive that through to sub-contractors, including annual assurance program.  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Provide leadership to PMC/FMC team in the country to set a clear direction and priorities on construction/maintenance programs.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Support the PMC/FMC to provide a cohesive and integrated annual Construction/Maintenance program.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Review with PMC/FMC and approve the complete capex/</w:t>
      </w:r>
      <w:proofErr w:type="spellStart"/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opex</w:t>
      </w:r>
      <w:proofErr w:type="spellEnd"/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 xml:space="preserve"> plan and phasing of projects/programs that are prepared by the PMC/FMC including procurement strategies.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Attend the monthly Performance Improvement meeting with PMC/FMC team to review the project/program delivery including spend, milestones and HSSE and agree action plans to close gaps on project/program delivery performance. Escalate unresolved and systemic issues to Shell PMC Coordinators.</w:t>
      </w:r>
    </w:p>
    <w:p w:rsidR="00102CDB" w:rsidRPr="00B27344" w:rsidRDefault="00102CDB" w:rsidP="00102CDB">
      <w:pPr>
        <w:pStyle w:val="NormalWeb"/>
        <w:numPr>
          <w:ilvl w:val="0"/>
          <w:numId w:val="4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Provide market interface to key stakeholders in other Network functions, Sales &amp; Ops, Marketing and PMC/FMC team to ensure the cross-business priorities are integrated into PMC/FMC priorities.</w:t>
      </w:r>
    </w:p>
    <w:p w:rsidR="00102CDB" w:rsidRPr="00B27344" w:rsidRDefault="00102CDB" w:rsidP="00102CDB">
      <w:pPr>
        <w:pStyle w:val="NormalWeb"/>
        <w:spacing w:line="360" w:lineRule="atLeast"/>
        <w:rPr>
          <w:rFonts w:ascii="Courier New" w:hAnsi="Courier New" w:cs="Courier New"/>
          <w:color w:val="333333"/>
          <w:sz w:val="22"/>
          <w:szCs w:val="22"/>
          <w:u w:val="single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u w:val="single"/>
          <w:lang w:eastAsia="es-MX"/>
        </w:rPr>
        <w:t>Requirements</w:t>
      </w:r>
      <w:r w:rsidR="00B27344">
        <w:rPr>
          <w:rFonts w:ascii="Courier New" w:hAnsi="Courier New" w:cs="Courier New"/>
          <w:color w:val="333333"/>
          <w:sz w:val="22"/>
          <w:szCs w:val="22"/>
          <w:u w:val="single"/>
          <w:lang w:eastAsia="es-MX"/>
        </w:rPr>
        <w:t>:</w:t>
      </w:r>
    </w:p>
    <w:p w:rsidR="00102CDB" w:rsidRPr="00B27344" w:rsidRDefault="00102CDB" w:rsidP="00102CDB">
      <w:pPr>
        <w:pStyle w:val="NormalWeb"/>
        <w:numPr>
          <w:ilvl w:val="0"/>
          <w:numId w:val="2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Architect, Civil Engineer, Mechanical Engineer</w:t>
      </w:r>
    </w:p>
    <w:p w:rsidR="00102CDB" w:rsidRPr="00B27344" w:rsidRDefault="00102CDB" w:rsidP="00102CDB">
      <w:pPr>
        <w:pStyle w:val="NormalWeb"/>
        <w:numPr>
          <w:ilvl w:val="0"/>
          <w:numId w:val="2"/>
        </w:numPr>
        <w:spacing w:line="360" w:lineRule="atLeast"/>
        <w:rPr>
          <w:rFonts w:ascii="Courier New" w:hAnsi="Courier New" w:cs="Courier New"/>
          <w:color w:val="333333"/>
          <w:sz w:val="22"/>
          <w:szCs w:val="22"/>
          <w:lang w:eastAsia="es-MX"/>
        </w:rPr>
      </w:pPr>
      <w:r w:rsidRPr="00B27344">
        <w:rPr>
          <w:rFonts w:ascii="Courier New" w:hAnsi="Courier New" w:cs="Courier New"/>
          <w:color w:val="333333"/>
          <w:sz w:val="22"/>
          <w:szCs w:val="22"/>
          <w:lang w:eastAsia="es-MX"/>
        </w:rPr>
        <w:t>Experience in Engineering, Construction, Maintenance, HSSE, Retail</w:t>
      </w:r>
    </w:p>
    <w:p w:rsidR="00102CDB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Negotiation Skills</w:t>
      </w:r>
    </w:p>
    <w:p w:rsidR="001C7B6F" w:rsidRPr="00B27344" w:rsidRDefault="001C7B6F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>
        <w:rPr>
          <w:rFonts w:ascii="Courier New" w:hAnsi="Courier New" w:cs="Courier New"/>
          <w:color w:val="333333"/>
          <w:lang w:eastAsia="es-MX"/>
        </w:rPr>
        <w:t>Project Management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Maximizes Business Opportunities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Ability to do systematic thinking and develop solutions based on biz strategies.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Stakeholder engagement skill is critical (at both local and global level).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Ability to dual task, work under pressure and change environment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Has strong communication and coaching skills</w:t>
      </w:r>
    </w:p>
    <w:p w:rsidR="00102CDB" w:rsidRPr="00B27344" w:rsidRDefault="00102CDB" w:rsidP="00102CDB">
      <w:pPr>
        <w:pStyle w:val="ListParagraph"/>
        <w:numPr>
          <w:ilvl w:val="0"/>
          <w:numId w:val="2"/>
        </w:num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t>Proficiency in Spanish and English, spoken and written.</w:t>
      </w:r>
    </w:p>
    <w:p w:rsidR="00102CDB" w:rsidRPr="00B27344" w:rsidRDefault="00102CDB" w:rsidP="00102CDB">
      <w:pPr>
        <w:rPr>
          <w:rFonts w:ascii="Courier New" w:hAnsi="Courier New" w:cs="Courier New"/>
          <w:color w:val="333333"/>
          <w:u w:val="single"/>
          <w:lang w:eastAsia="es-MX"/>
        </w:rPr>
      </w:pPr>
      <w:r w:rsidRPr="00B27344">
        <w:rPr>
          <w:rFonts w:ascii="Courier New" w:hAnsi="Courier New" w:cs="Courier New"/>
          <w:color w:val="333333"/>
          <w:u w:val="single"/>
          <w:lang w:eastAsia="es-MX"/>
        </w:rPr>
        <w:t>Salary:</w:t>
      </w:r>
    </w:p>
    <w:p w:rsidR="00102CDB" w:rsidRPr="00B27344" w:rsidRDefault="00102CDB" w:rsidP="00B27344">
      <w:pPr>
        <w:rPr>
          <w:rFonts w:ascii="Courier New" w:hAnsi="Courier New" w:cs="Courier New"/>
          <w:color w:val="333333"/>
          <w:lang w:eastAsia="es-MX"/>
        </w:rPr>
      </w:pPr>
      <w:r w:rsidRPr="00B27344">
        <w:rPr>
          <w:rFonts w:ascii="Courier New" w:hAnsi="Courier New" w:cs="Courier New"/>
          <w:color w:val="333333"/>
          <w:lang w:eastAsia="es-MX"/>
        </w:rPr>
        <w:lastRenderedPageBreak/>
        <w:t>60,000 MXP – 80,000</w:t>
      </w:r>
      <w:r w:rsidR="007B60FB" w:rsidRPr="00B27344">
        <w:rPr>
          <w:rFonts w:ascii="Courier New" w:hAnsi="Courier New" w:cs="Courier New"/>
          <w:color w:val="333333"/>
          <w:lang w:eastAsia="es-MX"/>
        </w:rPr>
        <w:t xml:space="preserve"> MXP</w:t>
      </w:r>
    </w:p>
    <w:sectPr w:rsidR="00102CDB" w:rsidRPr="00B2734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3F" w:rsidRDefault="005F223F" w:rsidP="00B27344">
      <w:pPr>
        <w:spacing w:after="0" w:line="240" w:lineRule="auto"/>
      </w:pPr>
      <w:r>
        <w:separator/>
      </w:r>
    </w:p>
  </w:endnote>
  <w:endnote w:type="continuationSeparator" w:id="0">
    <w:p w:rsidR="005F223F" w:rsidRDefault="005F223F" w:rsidP="00B2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3F" w:rsidRDefault="005F223F" w:rsidP="00B27344">
      <w:pPr>
        <w:spacing w:after="0" w:line="240" w:lineRule="auto"/>
      </w:pPr>
      <w:r>
        <w:separator/>
      </w:r>
    </w:p>
  </w:footnote>
  <w:footnote w:type="continuationSeparator" w:id="0">
    <w:p w:rsidR="005F223F" w:rsidRDefault="005F223F" w:rsidP="00B2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44" w:rsidRDefault="00B27344" w:rsidP="00B27344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447675" cy="41544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he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15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A5F"/>
    <w:multiLevelType w:val="hybridMultilevel"/>
    <w:tmpl w:val="20AA7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5E21"/>
    <w:multiLevelType w:val="multilevel"/>
    <w:tmpl w:val="CFB87F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AF24C8"/>
    <w:multiLevelType w:val="multilevel"/>
    <w:tmpl w:val="96E0B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0A72B5B"/>
    <w:multiLevelType w:val="multilevel"/>
    <w:tmpl w:val="0EBC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DB"/>
    <w:rsid w:val="00102CDB"/>
    <w:rsid w:val="001C7B6F"/>
    <w:rsid w:val="005F223F"/>
    <w:rsid w:val="007B60FB"/>
    <w:rsid w:val="008D6FFC"/>
    <w:rsid w:val="00B27344"/>
    <w:rsid w:val="00B75924"/>
    <w:rsid w:val="00D0348C"/>
    <w:rsid w:val="00D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102CDB"/>
    <w:pPr>
      <w:tabs>
        <w:tab w:val="center" w:pos="4320"/>
        <w:tab w:val="right" w:pos="8640"/>
      </w:tabs>
      <w:spacing w:after="0" w:line="240" w:lineRule="auto"/>
    </w:pPr>
    <w:rPr>
      <w:rFonts w:ascii="Futura Light" w:eastAsia="Times New Roman" w:hAnsi="Futura Ligh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2CDB"/>
    <w:rPr>
      <w:rFonts w:ascii="Futura Light" w:eastAsia="Times New Roman" w:hAnsi="Futura Ligh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2C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7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44"/>
  </w:style>
  <w:style w:type="paragraph" w:styleId="BalloonText">
    <w:name w:val="Balloon Text"/>
    <w:basedOn w:val="Normal"/>
    <w:link w:val="BalloonTextChar"/>
    <w:uiPriority w:val="99"/>
    <w:semiHidden/>
    <w:unhideWhenUsed/>
    <w:rsid w:val="00B2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4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C7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102CDB"/>
    <w:pPr>
      <w:tabs>
        <w:tab w:val="center" w:pos="4320"/>
        <w:tab w:val="right" w:pos="8640"/>
      </w:tabs>
      <w:spacing w:after="0" w:line="240" w:lineRule="auto"/>
    </w:pPr>
    <w:rPr>
      <w:rFonts w:ascii="Futura Light" w:eastAsia="Times New Roman" w:hAnsi="Futura Ligh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2CDB"/>
    <w:rPr>
      <w:rFonts w:ascii="Futura Light" w:eastAsia="Times New Roman" w:hAnsi="Futura Ligh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2C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7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44"/>
  </w:style>
  <w:style w:type="paragraph" w:styleId="BalloonText">
    <w:name w:val="Balloon Text"/>
    <w:basedOn w:val="Normal"/>
    <w:link w:val="BalloonTextChar"/>
    <w:uiPriority w:val="99"/>
    <w:semiHidden/>
    <w:unhideWhenUsed/>
    <w:rsid w:val="00B2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4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C7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1405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Mercado, Jose SMSA-HRN/AT</dc:creator>
  <cp:lastModifiedBy>Mercado, Jose SMSA-HRN/AT</cp:lastModifiedBy>
  <cp:revision>7</cp:revision>
  <dcterms:created xsi:type="dcterms:W3CDTF">2017-02-16T22:34:00Z</dcterms:created>
  <dcterms:modified xsi:type="dcterms:W3CDTF">2017-02-20T16:35:00Z</dcterms:modified>
</cp:coreProperties>
</file>